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81312" cy="882396"/>
            <wp:effectExtent l="0" t="0" r="0" b="0"/>
            <wp:docPr id="1" name="Image 1" descr="Logotipo, nome da empresa  Descrição gerad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ogotipo, nome da empresa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312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9"/>
        <w:rPr>
          <w:rFonts w:ascii="Times New Roman"/>
        </w:rPr>
      </w:pPr>
    </w:p>
    <w:p>
      <w:pPr>
        <w:pStyle w:val="BodyText"/>
        <w:spacing w:line="242" w:lineRule="auto"/>
        <w:ind w:left="3866" w:right="632" w:hanging="3243"/>
      </w:pPr>
      <w:r>
        <w:rPr/>
        <w:t>ANEXO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FORMULÁRIO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SOLICITAÇÃO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ORÇAMENTO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CONEXÃO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MICROGERAÇÃO</w:t>
      </w:r>
      <w:r>
        <w:rPr>
          <w:spacing w:val="-3"/>
        </w:rPr>
        <w:t> </w:t>
      </w:r>
      <w:r>
        <w:rPr/>
        <w:t>E MINIGERAÇÃO DISTRIBUÍDA</w:t>
      </w:r>
    </w:p>
    <w:p>
      <w:pPr>
        <w:pStyle w:val="BodyText"/>
        <w:spacing w:before="45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8337"/>
      </w:tblGrid>
      <w:tr>
        <w:trPr>
          <w:trHeight w:val="220" w:hRule="atLeast"/>
        </w:trPr>
        <w:tc>
          <w:tcPr>
            <w:tcW w:w="10317" w:type="dxa"/>
            <w:gridSpan w:val="2"/>
            <w:shd w:val="clear" w:color="auto" w:fill="BDBDBD"/>
          </w:tcPr>
          <w:p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Unidade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Consumidora</w:t>
            </w:r>
            <w:r>
              <w:rPr>
                <w:b/>
                <w:spacing w:val="-4"/>
                <w:sz w:val="18"/>
              </w:rPr>
              <w:t> (UC)</w:t>
            </w:r>
          </w:p>
        </w:tc>
      </w:tr>
      <w:tr>
        <w:trPr>
          <w:trHeight w:val="217" w:hRule="atLeast"/>
        </w:trPr>
        <w:tc>
          <w:tcPr>
            <w:tcW w:w="10317" w:type="dxa"/>
            <w:gridSpan w:val="2"/>
            <w:shd w:val="clear" w:color="auto" w:fill="D9D9D9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existente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alteração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potência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disponibilizada</w:t>
            </w:r>
          </w:p>
        </w:tc>
      </w:tr>
      <w:tr>
        <w:trPr>
          <w:trHeight w:val="217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1.1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Código da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UC</w:t>
            </w:r>
          </w:p>
        </w:tc>
      </w:tr>
      <w:tr>
        <w:trPr>
          <w:trHeight w:val="441" w:hRule="atLeast"/>
        </w:trPr>
        <w:tc>
          <w:tcPr>
            <w:tcW w:w="10317" w:type="dxa"/>
            <w:gridSpan w:val="2"/>
            <w:shd w:val="clear" w:color="auto" w:fill="D9D9D9"/>
          </w:tcPr>
          <w:p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Somente nos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UC nova 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alteração de potência em UC existente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(a distribuidora pode dispensar a apresentação 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 parcial destes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itens)</w:t>
            </w:r>
          </w:p>
        </w:tc>
      </w:tr>
      <w:tr>
        <w:trPr>
          <w:trHeight w:val="218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1.1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Documentos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identificação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consumidor,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conforme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incisos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art.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67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Resolução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Normativa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nº</w:t>
            </w:r>
            <w:r>
              <w:rPr>
                <w:spacing w:val="3"/>
                <w:sz w:val="18"/>
              </w:rPr>
              <w:t>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1.000/2021</w:t>
            </w:r>
            <w:r>
              <w:rPr>
                <w:spacing w:val="-2"/>
                <w:sz w:val="18"/>
              </w:rPr>
              <w:t>.</w:t>
            </w:r>
          </w:p>
        </w:tc>
      </w:tr>
      <w:tr>
        <w:trPr>
          <w:trHeight w:val="438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1.2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Endereço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instalações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(ou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número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identificação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instalações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já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existentes)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endereço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meio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comunicação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entrega</w:t>
            </w:r>
          </w:p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fatura,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correspondências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notificações.</w:t>
            </w:r>
          </w:p>
        </w:tc>
      </w:tr>
      <w:tr>
        <w:trPr>
          <w:trHeight w:val="217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1.3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Declaração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descritiva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carga</w:t>
            </w:r>
            <w:r>
              <w:rPr>
                <w:spacing w:val="-2"/>
                <w:sz w:val="18"/>
              </w:rPr>
              <w:t> instalada.</w:t>
            </w:r>
          </w:p>
        </w:tc>
      </w:tr>
      <w:tr>
        <w:trPr>
          <w:trHeight w:val="221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1.4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Informação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cargas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possam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provocar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perturbações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sistema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distribuição.</w:t>
            </w:r>
          </w:p>
        </w:tc>
      </w:tr>
      <w:tr>
        <w:trPr>
          <w:trHeight w:val="220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1.5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Informação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documentação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atividades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desenvolvidas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instalações.</w:t>
            </w:r>
          </w:p>
        </w:tc>
      </w:tr>
      <w:tr>
        <w:trPr>
          <w:trHeight w:val="659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1.6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Apresentação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licença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declaração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emitida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órgão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competente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instalações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extensão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responsabilidade</w:t>
            </w:r>
          </w:p>
          <w:p>
            <w:pPr>
              <w:pStyle w:val="TableParagraph"/>
              <w:spacing w:line="206" w:lineRule="exact" w:before="7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consumidor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demais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usuários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ocuparem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áreas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protegidas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legislação,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tais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unidades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conservação,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reservas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legais,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áreas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 preservação permanente, territórios indígenas e quilombolas.</w:t>
            </w:r>
          </w:p>
        </w:tc>
      </w:tr>
      <w:tr>
        <w:trPr>
          <w:trHeight w:val="438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02" w:lineRule="exact" w:before="13"/>
              <w:rPr>
                <w:sz w:val="18"/>
              </w:rPr>
            </w:pPr>
            <w:r>
              <w:rPr>
                <w:spacing w:val="-2"/>
                <w:sz w:val="18"/>
              </w:rPr>
              <w:t>1.7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Documento,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com data,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que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comprove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propriedade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do imóvel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onde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será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implantada 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central geradora ou, no caso de unidade</w:t>
            </w:r>
            <w:r>
              <w:rPr>
                <w:sz w:val="18"/>
              </w:rPr>
              <w:t> flutuante, autorização, licença ou documento equivalente emitido pelas autoridades competentes.</w:t>
            </w:r>
          </w:p>
        </w:tc>
      </w:tr>
      <w:tr>
        <w:trPr>
          <w:trHeight w:val="436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02" w:lineRule="exact" w:before="12"/>
              <w:ind w:right="125"/>
              <w:rPr>
                <w:sz w:val="18"/>
              </w:rPr>
            </w:pPr>
            <w:r>
              <w:rPr>
                <w:sz w:val="18"/>
              </w:rPr>
              <w:t>1.8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Indicação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ponto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conexão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interesse,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tensão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conexão,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número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fases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características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qualidade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desejadas, que devem ser objeto da análise de viabilidade e de custos pela distribuidora. (Opcional)</w:t>
            </w:r>
          </w:p>
        </w:tc>
      </w:tr>
      <w:tr>
        <w:trPr>
          <w:trHeight w:val="220" w:hRule="atLeast"/>
        </w:trPr>
        <w:tc>
          <w:tcPr>
            <w:tcW w:w="10317" w:type="dxa"/>
            <w:gridSpan w:val="2"/>
            <w:shd w:val="clear" w:color="auto" w:fill="BDBDBD"/>
          </w:tcPr>
          <w:p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Dados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Técnicos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Microgeração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Minigeração</w:t>
            </w:r>
            <w:r>
              <w:rPr>
                <w:b/>
                <w:spacing w:val="-2"/>
                <w:sz w:val="18"/>
              </w:rPr>
              <w:t> Distribuída</w:t>
            </w:r>
          </w:p>
        </w:tc>
      </w:tr>
      <w:tr>
        <w:trPr>
          <w:trHeight w:val="438" w:hRule="atLeast"/>
        </w:trPr>
        <w:tc>
          <w:tcPr>
            <w:tcW w:w="1980" w:type="dxa"/>
          </w:tcPr>
          <w:p>
            <w:pPr>
              <w:pStyle w:val="TableParagraph"/>
              <w:spacing w:line="202" w:lineRule="exact" w:before="15"/>
              <w:ind w:right="211"/>
              <w:rPr>
                <w:sz w:val="18"/>
              </w:rPr>
            </w:pPr>
            <w:r>
              <w:rPr>
                <w:sz w:val="18"/>
              </w:rPr>
              <w:t>2.1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fonte </w:t>
            </w:r>
            <w:r>
              <w:rPr>
                <w:spacing w:val="-2"/>
                <w:sz w:val="18"/>
              </w:rPr>
              <w:t>primária:</w:t>
            </w:r>
          </w:p>
        </w:tc>
        <w:tc>
          <w:tcPr>
            <w:tcW w:w="8337" w:type="dxa"/>
          </w:tcPr>
          <w:p>
            <w:pPr>
              <w:pStyle w:val="TableParagraph"/>
              <w:spacing w:line="211" w:lineRule="exact" w:before="6"/>
              <w:ind w:left="114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Solar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fotovoltaica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Hidráulica</w:t>
            </w:r>
            <w:r>
              <w:rPr>
                <w:spacing w:val="-2"/>
                <w:sz w:val="18"/>
              </w:rPr>
              <w:t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Eólica</w:t>
            </w:r>
            <w:r>
              <w:rPr>
                <w:spacing w:val="-5"/>
                <w:sz w:val="18"/>
              </w:rPr>
              <w:t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Biomassa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Cogeração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qualificada</w:t>
            </w:r>
          </w:p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Outra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(especificar):</w:t>
            </w:r>
          </w:p>
        </w:tc>
      </w:tr>
      <w:tr>
        <w:trPr>
          <w:trHeight w:val="220" w:hRule="atLeast"/>
        </w:trPr>
        <w:tc>
          <w:tcPr>
            <w:tcW w:w="1980" w:type="dxa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2.2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Potência:</w:t>
            </w:r>
          </w:p>
        </w:tc>
        <w:tc>
          <w:tcPr>
            <w:tcW w:w="8337" w:type="dxa"/>
          </w:tcPr>
          <w:p>
            <w:pPr>
              <w:pStyle w:val="TableParagraph"/>
              <w:tabs>
                <w:tab w:pos="1224" w:val="left" w:leader="none"/>
              </w:tabs>
              <w:spacing w:line="200" w:lineRule="exact"/>
              <w:ind w:left="11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kW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(Valor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potência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instalada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geração, em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kW)</w:t>
            </w:r>
          </w:p>
        </w:tc>
      </w:tr>
      <w:tr>
        <w:trPr>
          <w:trHeight w:val="436" w:hRule="atLeast"/>
        </w:trPr>
        <w:tc>
          <w:tcPr>
            <w:tcW w:w="1980" w:type="dxa"/>
          </w:tcPr>
          <w:p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2.3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Tipo 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geração:</w:t>
            </w:r>
          </w:p>
        </w:tc>
        <w:tc>
          <w:tcPr>
            <w:tcW w:w="8337" w:type="dxa"/>
          </w:tcPr>
          <w:p>
            <w:pPr>
              <w:pStyle w:val="TableParagraph"/>
              <w:spacing w:line="211" w:lineRule="exact" w:before="3"/>
              <w:ind w:left="114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Empregando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máquina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síncrona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conversor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Empregando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conversor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eletrônico/inversor</w:t>
            </w:r>
          </w:p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Mista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Outra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(especificar):</w:t>
            </w:r>
          </w:p>
        </w:tc>
      </w:tr>
      <w:tr>
        <w:trPr>
          <w:trHeight w:val="1538" w:hRule="atLeast"/>
        </w:trPr>
        <w:tc>
          <w:tcPr>
            <w:tcW w:w="198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11"/>
              <w:ind w:left="0"/>
              <w:rPr>
                <w:sz w:val="18"/>
              </w:rPr>
            </w:pPr>
          </w:p>
          <w:p>
            <w:pPr>
              <w:pStyle w:val="TableParagraph"/>
              <w:ind w:right="211"/>
              <w:rPr>
                <w:sz w:val="18"/>
              </w:rPr>
            </w:pPr>
            <w:r>
              <w:rPr>
                <w:sz w:val="18"/>
              </w:rPr>
              <w:t>2.4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Dados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inversor (se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houver):</w:t>
            </w:r>
          </w:p>
        </w:tc>
        <w:tc>
          <w:tcPr>
            <w:tcW w:w="8337" w:type="dxa"/>
          </w:tcPr>
          <w:p>
            <w:pPr>
              <w:pStyle w:val="TableParagraph"/>
              <w:spacing w:line="219" w:lineRule="exact" w:before="6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Fabricante:</w:t>
            </w:r>
          </w:p>
          <w:p>
            <w:pPr>
              <w:pStyle w:val="TableParagraph"/>
              <w:spacing w:line="217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Modelo:</w:t>
            </w:r>
          </w:p>
          <w:p>
            <w:pPr>
              <w:pStyle w:val="TableParagraph"/>
              <w:spacing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Quantidade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instalada:</w:t>
            </w:r>
          </w:p>
          <w:p>
            <w:pPr>
              <w:pStyle w:val="TableParagraph"/>
              <w:spacing w:line="219" w:lineRule="exact" w:before="6"/>
              <w:ind w:left="114"/>
              <w:rPr>
                <w:sz w:val="18"/>
              </w:rPr>
            </w:pPr>
            <w:r>
              <w:rPr>
                <w:sz w:val="18"/>
              </w:rPr>
              <w:t>Tensão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nominal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conexão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> rede:</w:t>
            </w:r>
          </w:p>
          <w:p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Potência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nominal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conexão à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rede:</w:t>
            </w:r>
          </w:p>
          <w:p>
            <w:pPr>
              <w:pStyle w:val="TableParagraph"/>
              <w:spacing w:line="202" w:lineRule="exact" w:before="9"/>
              <w:ind w:left="114"/>
              <w:rPr>
                <w:sz w:val="18"/>
              </w:rPr>
            </w:pPr>
            <w:r>
              <w:rPr>
                <w:sz w:val="18"/>
              </w:rPr>
              <w:t>(caso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sejam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empregados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modelo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conversor,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replicar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informações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acima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outros </w:t>
            </w:r>
            <w:r>
              <w:rPr>
                <w:spacing w:val="-2"/>
                <w:sz w:val="18"/>
              </w:rPr>
              <w:t>modelos)</w:t>
            </w:r>
          </w:p>
        </w:tc>
      </w:tr>
      <w:tr>
        <w:trPr>
          <w:trHeight w:val="659" w:hRule="atLeast"/>
        </w:trPr>
        <w:tc>
          <w:tcPr>
            <w:tcW w:w="1980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2.5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Modalidade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="206" w:lineRule="exact" w:before="7"/>
              <w:ind w:right="593"/>
              <w:rPr>
                <w:sz w:val="18"/>
              </w:rPr>
            </w:pPr>
            <w:r>
              <w:rPr>
                <w:sz w:val="18"/>
              </w:rPr>
              <w:t>Compensação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Excedentes</w:t>
            </w:r>
          </w:p>
        </w:tc>
        <w:tc>
          <w:tcPr>
            <w:tcW w:w="8337" w:type="dxa"/>
          </w:tcPr>
          <w:p>
            <w:pPr>
              <w:pStyle w:val="TableParagraph"/>
              <w:spacing w:line="219" w:lineRule="exact" w:before="116"/>
              <w:ind w:left="114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Autoconsumo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7"/>
                <w:sz w:val="18"/>
              </w:rPr>
              <w:t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Autoconsumo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remoto</w:t>
            </w:r>
          </w:p>
          <w:p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Múltiplas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Consumidoras</w:t>
            </w:r>
            <w:r>
              <w:rPr>
                <w:spacing w:val="-5"/>
                <w:sz w:val="18"/>
              </w:rPr>
              <w:t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Geração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compartilhada</w:t>
            </w:r>
          </w:p>
        </w:tc>
      </w:tr>
      <w:tr>
        <w:trPr>
          <w:trHeight w:val="438" w:hRule="atLeast"/>
        </w:trPr>
        <w:tc>
          <w:tcPr>
            <w:tcW w:w="1980" w:type="dxa"/>
          </w:tcPr>
          <w:p>
            <w:pPr>
              <w:pStyle w:val="TableParagraph"/>
              <w:spacing w:line="202" w:lineRule="exact"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2.6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Armazenament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> (se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houver)</w:t>
            </w:r>
          </w:p>
        </w:tc>
        <w:tc>
          <w:tcPr>
            <w:tcW w:w="8337" w:type="dxa"/>
          </w:tcPr>
          <w:p>
            <w:pPr>
              <w:pStyle w:val="TableParagraph"/>
              <w:spacing w:before="109"/>
              <w:ind w:left="346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6496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120133</wp:posOffset>
                      </wp:positionV>
                      <wp:extent cx="2128520" cy="762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128520" cy="7620"/>
                                <a:chExt cx="212852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128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8520" h="7620">
                                      <a:moveTo>
                                        <a:pt x="2128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2128139" y="7619"/>
                                      </a:lnTo>
                                      <a:lnTo>
                                        <a:pt x="2128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6pt;margin-top:9.459354pt;width:167.6pt;height:.6pt;mso-position-horizontal-relative:column;mso-position-vertical-relative:paragraph;z-index:-15849984" id="docshapegroup1" coordorigin="115,189" coordsize="3352,12">
                      <v:rect style="position:absolute;left:115;top:189;width:3352;height:12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(Descrição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Sistema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Armazenamento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“bateria”)</w:t>
            </w:r>
          </w:p>
        </w:tc>
      </w:tr>
      <w:tr>
        <w:trPr>
          <w:trHeight w:val="218" w:hRule="atLeast"/>
        </w:trPr>
        <w:tc>
          <w:tcPr>
            <w:tcW w:w="10317" w:type="dxa"/>
            <w:gridSpan w:val="2"/>
            <w:shd w:val="clear" w:color="auto" w:fill="BDBDBD"/>
          </w:tcPr>
          <w:p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Documentação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Técnica</w:t>
            </w:r>
          </w:p>
        </w:tc>
      </w:tr>
      <w:tr>
        <w:trPr>
          <w:trHeight w:val="659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19" w:lineRule="exact" w:before="3"/>
              <w:rPr>
                <w:sz w:val="18"/>
              </w:rPr>
            </w:pPr>
            <w:r>
              <w:rPr>
                <w:sz w:val="18"/>
              </w:rPr>
              <w:t>3.1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Documento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responsabilidade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técnica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(projeto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execução)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conselho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profissional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competente,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identifique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número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5"/>
                <w:sz w:val="18"/>
              </w:rPr>
              <w:t>do</w:t>
            </w:r>
          </w:p>
          <w:p>
            <w:pPr>
              <w:pStyle w:val="TableParagraph"/>
              <w:spacing w:line="206" w:lineRule="exact" w:before="5"/>
              <w:rPr>
                <w:sz w:val="18"/>
              </w:rPr>
            </w:pPr>
            <w:r>
              <w:rPr>
                <w:sz w:val="18"/>
              </w:rPr>
              <w:t>registro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válido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nome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responsável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técnico,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serviço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atividades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profissionais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desenvolvidas,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exigível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 legislação específica e na forma prevista nessa legislação.</w:t>
            </w:r>
          </w:p>
        </w:tc>
      </w:tr>
      <w:tr>
        <w:trPr>
          <w:trHeight w:val="438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02" w:lineRule="exact" w:before="15"/>
              <w:ind w:right="125"/>
              <w:rPr>
                <w:sz w:val="18"/>
              </w:rPr>
            </w:pPr>
            <w:r>
              <w:rPr>
                <w:sz w:val="18"/>
              </w:rPr>
              <w:t>3.2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Indicação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padrão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subestação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entrada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imóvel,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exclusivamente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casos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ainda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estiverem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instalados ou houver previsão de necessidade de aprovação prévia de projeto na norma técnica da distribuidora.</w:t>
            </w:r>
          </w:p>
        </w:tc>
      </w:tr>
      <w:tr>
        <w:trPr>
          <w:trHeight w:val="221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3.3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Diagrama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unifilar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blocos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memorial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descritivo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 sistema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geração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proteção.</w:t>
            </w:r>
          </w:p>
        </w:tc>
      </w:tr>
      <w:tr>
        <w:trPr>
          <w:trHeight w:val="438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02" w:lineRule="exact" w:before="15"/>
              <w:rPr>
                <w:sz w:val="18"/>
              </w:rPr>
            </w:pPr>
            <w:r>
              <w:rPr>
                <w:sz w:val="18"/>
              </w:rPr>
              <w:t>3.4 Relatório de ensaio, em língua portuguesa, atestando a conformidade de todos 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conversores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potência para a tensão nominal de conexão com a rede, sempre que houver a utilização de conversores.</w:t>
            </w:r>
          </w:p>
        </w:tc>
      </w:tr>
      <w:tr>
        <w:trPr>
          <w:trHeight w:val="220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Dados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necessários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registro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central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geradora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distribuída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conforme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disponível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ANEEL.</w:t>
            </w:r>
          </w:p>
        </w:tc>
      </w:tr>
      <w:tr>
        <w:trPr>
          <w:trHeight w:val="436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02" w:lineRule="exact" w:before="12"/>
              <w:rPr>
                <w:sz w:val="18"/>
              </w:rPr>
            </w:pPr>
            <w:r>
              <w:rPr>
                <w:sz w:val="18"/>
              </w:rPr>
              <w:t>3.6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Lista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unidades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consumidoras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participantes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sistema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compensação,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indicando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percentual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ordem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utilização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dos excedentes.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(Opcional)</w:t>
            </w:r>
          </w:p>
        </w:tc>
      </w:tr>
      <w:tr>
        <w:trPr>
          <w:trHeight w:val="438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02" w:lineRule="exact" w:before="15"/>
              <w:rPr>
                <w:sz w:val="18"/>
              </w:rPr>
            </w:pPr>
            <w:r>
              <w:rPr>
                <w:spacing w:val="-2"/>
                <w:sz w:val="18"/>
              </w:rPr>
              <w:t>3.7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Cópia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 instrumento jurídico que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comprove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 participação dos integrantes para os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casos 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múltiplas unidades consumidoras 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geração</w:t>
            </w:r>
            <w:r>
              <w:rPr>
                <w:sz w:val="18"/>
              </w:rPr>
              <w:t> compartilhada. (Caso aplicável)</w:t>
            </w:r>
          </w:p>
        </w:tc>
      </w:tr>
      <w:tr>
        <w:trPr>
          <w:trHeight w:val="220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3.8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Documento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comprove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reconhecimento,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ANEEL,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cogeração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qualificada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(Caso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aplicável)</w:t>
            </w:r>
          </w:p>
        </w:tc>
      </w:tr>
      <w:tr>
        <w:trPr>
          <w:trHeight w:val="436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02" w:lineRule="exact" w:before="12"/>
              <w:rPr>
                <w:sz w:val="18"/>
              </w:rPr>
            </w:pPr>
            <w:r>
              <w:rPr>
                <w:sz w:val="18"/>
              </w:rPr>
              <w:t>3.9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Dados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segurança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barragens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sistemas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fontes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hídricas,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conforme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Resolução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Normativa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nº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696/2015.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(Caso </w:t>
            </w:r>
            <w:r>
              <w:rPr>
                <w:spacing w:val="-2"/>
                <w:sz w:val="18"/>
              </w:rPr>
              <w:t>aplicável)</w:t>
            </w:r>
          </w:p>
        </w:tc>
      </w:tr>
      <w:tr>
        <w:trPr>
          <w:trHeight w:val="443" w:hRule="atLeast"/>
        </w:trPr>
        <w:tc>
          <w:tcPr>
            <w:tcW w:w="10317" w:type="dxa"/>
            <w:gridSpan w:val="2"/>
          </w:tcPr>
          <w:p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3.10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centrais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fotovoltaicas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enquadradas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despacháveis,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comprovação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sistema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armazenamento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atende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no art. 655-B da Resolução Normativa nº 1.000/2021. (Caso aplicável)</w:t>
            </w:r>
          </w:p>
        </w:tc>
      </w:tr>
    </w:tbl>
    <w:p>
      <w:pPr>
        <w:pStyle w:val="TableParagraph"/>
        <w:spacing w:after="0" w:line="220" w:lineRule="atLeast"/>
        <w:rPr>
          <w:sz w:val="18"/>
        </w:rPr>
        <w:sectPr>
          <w:type w:val="continuous"/>
          <w:pgSz w:w="11920" w:h="16860"/>
          <w:pgMar w:top="540" w:bottom="280" w:left="992" w:right="425"/>
        </w:sectPr>
      </w:pPr>
    </w:p>
    <w:p>
      <w:pPr>
        <w:pStyle w:val="BodyText"/>
        <w:spacing w:before="73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9616"/>
      </w:tblGrid>
      <w:tr>
        <w:trPr>
          <w:trHeight w:val="436" w:hRule="atLeast"/>
        </w:trPr>
        <w:tc>
          <w:tcPr>
            <w:tcW w:w="10319" w:type="dxa"/>
            <w:gridSpan w:val="2"/>
          </w:tcPr>
          <w:p>
            <w:pPr>
              <w:pStyle w:val="TableParagraph"/>
              <w:spacing w:line="202" w:lineRule="exact" w:before="12"/>
              <w:rPr>
                <w:sz w:val="18"/>
              </w:rPr>
            </w:pPr>
            <w:r>
              <w:rPr>
                <w:sz w:val="18"/>
              </w:rPr>
              <w:t>3.11 Documento que comprove o aporte da Garantia de Fiel Cumprimento, se aplicável, conforme previsto no art. 655-C da Resolução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Normativa nº </w:t>
            </w:r>
            <w:r>
              <w:rPr>
                <w:color w:val="0000FF"/>
                <w:sz w:val="18"/>
                <w:u w:val="single" w:color="0000FF"/>
              </w:rPr>
              <w:t>1.000/2021</w:t>
            </w:r>
            <w:r>
              <w:rPr>
                <w:sz w:val="18"/>
              </w:rPr>
              <w:t>. (Caso aplicável)</w:t>
            </w:r>
          </w:p>
        </w:tc>
      </w:tr>
      <w:tr>
        <w:trPr>
          <w:trHeight w:val="220" w:hRule="atLeast"/>
        </w:trPr>
        <w:tc>
          <w:tcPr>
            <w:tcW w:w="10319" w:type="dxa"/>
            <w:gridSpan w:val="2"/>
            <w:shd w:val="clear" w:color="auto" w:fill="BDBDBD"/>
          </w:tcPr>
          <w:p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Solicitações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Declarações</w:t>
            </w:r>
          </w:p>
        </w:tc>
      </w:tr>
      <w:tr>
        <w:trPr>
          <w:trHeight w:val="438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6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9616" w:type="dxa"/>
          </w:tcPr>
          <w:p>
            <w:pPr>
              <w:pStyle w:val="TableParagraph"/>
              <w:spacing w:line="202" w:lineRule="exact" w:before="14"/>
              <w:ind w:left="112"/>
              <w:rPr>
                <w:sz w:val="18"/>
              </w:rPr>
            </w:pPr>
            <w:r>
              <w:rPr>
                <w:sz w:val="18"/>
              </w:rPr>
              <w:t>Solicito que a contagem do prazo para realização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da vistoria pela distribuidora, conforme art. 91 da Resolução Normativa nº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1.000/2021, inicie-se somente após minha solicitação. (Opcional)</w:t>
            </w:r>
          </w:p>
        </w:tc>
      </w:tr>
      <w:tr>
        <w:trPr>
          <w:trHeight w:val="441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6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9616" w:type="dxa"/>
          </w:tcPr>
          <w:p>
            <w:pPr>
              <w:pStyle w:val="TableParagraph"/>
              <w:spacing w:line="219" w:lineRule="exact" w:before="1"/>
              <w:ind w:left="112"/>
              <w:rPr>
                <w:sz w:val="18"/>
              </w:rPr>
            </w:pPr>
            <w:r>
              <w:rPr>
                <w:sz w:val="18"/>
              </w:rPr>
              <w:t>Renuncio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direito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desistir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orçamento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conexão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termos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§§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7º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8º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art.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89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Resolução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Normativa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5"/>
                <w:sz w:val="18"/>
              </w:rPr>
              <w:t>nº</w:t>
            </w:r>
          </w:p>
          <w:p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1.000/2021</w:t>
            </w: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(Opcional)</w:t>
            </w:r>
          </w:p>
        </w:tc>
      </w:tr>
      <w:tr>
        <w:trPr>
          <w:trHeight w:val="43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6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9616" w:type="dxa"/>
          </w:tcPr>
          <w:p>
            <w:pPr>
              <w:pStyle w:val="TableParagraph"/>
              <w:spacing w:line="202" w:lineRule="exact" w:before="12"/>
              <w:ind w:left="112"/>
              <w:rPr>
                <w:sz w:val="18"/>
              </w:rPr>
            </w:pPr>
            <w:r>
              <w:rPr>
                <w:sz w:val="18"/>
              </w:rPr>
              <w:t>Autorizo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distribuidora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entregar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junto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orçamento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conexão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contratos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 documento ou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pagamento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custos de minha responsabilidade. (Opcional)</w:t>
            </w:r>
          </w:p>
        </w:tc>
      </w:tr>
      <w:tr>
        <w:trPr>
          <w:trHeight w:val="659" w:hRule="atLeast"/>
        </w:trPr>
        <w:tc>
          <w:tcPr>
            <w:tcW w:w="703" w:type="dxa"/>
          </w:tcPr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6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9616" w:type="dxa"/>
          </w:tcPr>
          <w:p>
            <w:pPr>
              <w:pStyle w:val="TableParagraph"/>
              <w:spacing w:line="219" w:lineRule="exact" w:before="3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Declaro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instalações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internas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minha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unidade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consumidora,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incluindo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 geração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distribuída,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atendem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às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normas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padrões</w:t>
            </w:r>
          </w:p>
          <w:p>
            <w:pPr>
              <w:pStyle w:val="TableParagraph"/>
              <w:spacing w:line="206" w:lineRule="exact" w:before="5"/>
              <w:ind w:left="112" w:right="49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distribuidora, às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normas da Associação Brasileira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Normas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Técnicas - ABNT 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às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normas 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órgãos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oficiais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competentes, e ao art. 8º da Lei nº 9.074, de 1995, naquilo que for aplicável. (Obrigatório)</w:t>
            </w:r>
          </w:p>
        </w:tc>
      </w:tr>
      <w:tr>
        <w:trPr>
          <w:trHeight w:val="1099" w:hRule="atLeast"/>
        </w:trPr>
        <w:tc>
          <w:tcPr>
            <w:tcW w:w="70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8"/>
              <w:ind w:left="0"/>
              <w:rPr>
                <w:sz w:val="18"/>
              </w:rPr>
            </w:pPr>
          </w:p>
          <w:p>
            <w:pPr>
              <w:pStyle w:val="TableParagraph"/>
              <w:ind w:left="6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9616" w:type="dxa"/>
          </w:tcPr>
          <w:p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Solicito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dispensa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análise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inversão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fluxo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enquadramento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art.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73-A,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seguinte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regra: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(Opcional)</w:t>
            </w:r>
          </w:p>
          <w:p>
            <w:pPr>
              <w:pStyle w:val="TableParagraph"/>
              <w:spacing w:line="218" w:lineRule="exact" w:before="2"/>
              <w:ind w:left="112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não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injeção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distribuição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energia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elétrica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(“Grid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Zero”)</w:t>
            </w:r>
          </w:p>
          <w:p>
            <w:pPr>
              <w:pStyle w:val="TableParagraph"/>
              <w:ind w:left="112" w:right="49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enquadramento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critérios 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gratuidade 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REN</w:t>
            </w:r>
            <w:r>
              <w:rPr>
                <w:spacing w:val="-2"/>
                <w:sz w:val="18"/>
              </w:rPr>
              <w:t> </w:t>
            </w:r>
            <w:r>
              <w:rPr>
                <w:color w:val="0000FF"/>
                <w:sz w:val="18"/>
                <w:u w:val="single" w:color="0000FF"/>
              </w:rPr>
              <w:t>1.000/2021</w:t>
            </w:r>
            <w:r>
              <w:rPr>
                <w:color w:val="0000FF"/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potência 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geração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compatível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 consumo 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horário 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geração</w:t>
            </w:r>
          </w:p>
          <w:p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modalidade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autoconsumo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local,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potência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instalada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geração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igual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inferior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7,5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kW,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observado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item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18" w:hRule="atLeast"/>
        </w:trPr>
        <w:tc>
          <w:tcPr>
            <w:tcW w:w="703" w:type="dxa"/>
          </w:tcPr>
          <w:p>
            <w:pPr>
              <w:pStyle w:val="TableParagraph"/>
              <w:spacing w:line="196" w:lineRule="exact"/>
              <w:ind w:left="6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9616" w:type="dxa"/>
          </w:tcPr>
          <w:p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z w:val="18"/>
              </w:rPr>
              <w:t>Declaro,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todos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fins,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todas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informações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prestadas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documento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verdadeiras.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(Obrigatório)</w:t>
            </w:r>
          </w:p>
        </w:tc>
      </w:tr>
      <w:tr>
        <w:trPr>
          <w:trHeight w:val="220" w:hRule="atLeast"/>
        </w:trPr>
        <w:tc>
          <w:tcPr>
            <w:tcW w:w="10319" w:type="dxa"/>
            <w:gridSpan w:val="2"/>
            <w:shd w:val="clear" w:color="auto" w:fill="BDBDBD"/>
          </w:tcPr>
          <w:p>
            <w:pPr>
              <w:pStyle w:val="TableParagraph"/>
              <w:spacing w:line="200" w:lineRule="exact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solicitante</w:t>
            </w:r>
          </w:p>
        </w:tc>
      </w:tr>
      <w:tr>
        <w:trPr>
          <w:trHeight w:val="218" w:hRule="atLeast"/>
        </w:trPr>
        <w:tc>
          <w:tcPr>
            <w:tcW w:w="10319" w:type="dxa"/>
            <w:gridSpan w:val="2"/>
          </w:tcPr>
          <w:p>
            <w:pPr>
              <w:pStyle w:val="TableParagraph"/>
              <w:spacing w:line="198" w:lineRule="exact"/>
              <w:ind w:left="148"/>
              <w:rPr>
                <w:sz w:val="18"/>
              </w:rPr>
            </w:pPr>
            <w:r>
              <w:rPr>
                <w:sz w:val="18"/>
              </w:rPr>
              <w:t>5.1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 consumidor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representante:</w:t>
            </w:r>
          </w:p>
        </w:tc>
      </w:tr>
      <w:tr>
        <w:trPr>
          <w:trHeight w:val="218" w:hRule="atLeast"/>
        </w:trPr>
        <w:tc>
          <w:tcPr>
            <w:tcW w:w="10319" w:type="dxa"/>
            <w:gridSpan w:val="2"/>
          </w:tcPr>
          <w:p>
            <w:pPr>
              <w:pStyle w:val="TableParagraph"/>
              <w:spacing w:line="198" w:lineRule="exact"/>
              <w:ind w:left="148"/>
              <w:rPr>
                <w:sz w:val="18"/>
              </w:rPr>
            </w:pPr>
            <w:r>
              <w:rPr>
                <w:sz w:val="18"/>
              </w:rPr>
              <w:t>5.2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Informações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(telefone/e-</w:t>
            </w:r>
            <w:r>
              <w:rPr>
                <w:spacing w:val="-2"/>
                <w:sz w:val="18"/>
              </w:rPr>
              <w:t>mail):</w:t>
            </w:r>
          </w:p>
        </w:tc>
      </w:tr>
      <w:tr>
        <w:trPr>
          <w:trHeight w:val="441" w:hRule="atLeast"/>
        </w:trPr>
        <w:tc>
          <w:tcPr>
            <w:tcW w:w="10319" w:type="dxa"/>
            <w:gridSpan w:val="2"/>
          </w:tcPr>
          <w:p>
            <w:pPr>
              <w:pStyle w:val="TableParagraph"/>
              <w:spacing w:before="1"/>
              <w:ind w:right="9253"/>
              <w:rPr>
                <w:sz w:val="18"/>
              </w:rPr>
            </w:pPr>
            <w:r>
              <w:rPr>
                <w:sz w:val="18"/>
              </w:rPr>
              <w:t>Local 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Data:</w:t>
            </w:r>
          </w:p>
          <w:p>
            <w:pPr>
              <w:pStyle w:val="TableParagraph"/>
              <w:ind w:right="9253"/>
              <w:rPr>
                <w:sz w:val="18"/>
              </w:rPr>
            </w:pPr>
            <w:r>
              <w:rPr>
                <w:spacing w:val="-2"/>
                <w:sz w:val="18"/>
              </w:rPr>
              <w:t>Assinatura:</w:t>
            </w:r>
          </w:p>
        </w:tc>
      </w:tr>
      <w:tr>
        <w:trPr>
          <w:trHeight w:val="218" w:hRule="atLeast"/>
        </w:trPr>
        <w:tc>
          <w:tcPr>
            <w:tcW w:w="10319" w:type="dxa"/>
            <w:gridSpan w:val="2"/>
            <w:shd w:val="clear" w:color="auto" w:fill="BDBDBD"/>
          </w:tcPr>
          <w:p>
            <w:pPr>
              <w:pStyle w:val="TableParagraph"/>
              <w:spacing w:line="198" w:lineRule="exact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Termo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Aceite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condições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afastamento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análise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inversão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fluxo </w:t>
            </w:r>
            <w:r>
              <w:rPr>
                <w:b/>
                <w:spacing w:val="-2"/>
                <w:sz w:val="18"/>
              </w:rPr>
              <w:t>(Opcional)</w:t>
            </w:r>
          </w:p>
        </w:tc>
      </w:tr>
      <w:tr>
        <w:trPr>
          <w:trHeight w:val="2637" w:hRule="atLeast"/>
        </w:trPr>
        <w:tc>
          <w:tcPr>
            <w:tcW w:w="10319" w:type="dxa"/>
            <w:gridSpan w:val="2"/>
          </w:tcPr>
          <w:p>
            <w:pPr>
              <w:pStyle w:val="TableParagraph"/>
              <w:spacing w:before="1"/>
              <w:ind w:right="86"/>
              <w:jc w:val="both"/>
              <w:rPr>
                <w:sz w:val="18"/>
              </w:rPr>
            </w:pPr>
            <w:r>
              <w:rPr>
                <w:sz w:val="18"/>
              </w:rPr>
              <w:t>Solicito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afastamento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análise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inversão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fluxo,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termos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inciso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III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caput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art.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73-A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Resolução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Normativa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nº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1.000/2021, e declaro estar ciente de que: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0" w:val="left" w:leader="none"/>
              </w:tabs>
              <w:spacing w:line="218" w:lineRule="exact" w:before="2" w:after="0"/>
              <w:ind w:left="300" w:right="0" w:hanging="188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unidade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consumidora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enquadrada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modalidade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autoconsumo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local;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8" w:val="left" w:leader="none"/>
              </w:tabs>
              <w:spacing w:line="240" w:lineRule="auto" w:before="0" w:after="0"/>
              <w:ind w:left="115" w:right="86" w:firstLine="0"/>
              <w:jc w:val="both"/>
              <w:rPr>
                <w:sz w:val="18"/>
              </w:rPr>
            </w:pPr>
            <w:r>
              <w:rPr>
                <w:sz w:val="18"/>
              </w:rPr>
              <w:t>fica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vedada,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qualquer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hipótese,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alocação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realocação 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excedentes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créditos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energia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unidade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consumidora distinta de onde ocorreu a geração de energia elétrica, afastando-se as disposições de que trata o art. 655-M da Resolução Normativa nº </w:t>
            </w:r>
            <w:r>
              <w:rPr>
                <w:color w:val="0000FF"/>
                <w:sz w:val="18"/>
                <w:u w:val="single" w:color="0000FF"/>
              </w:rPr>
              <w:t>1.000/2021</w:t>
            </w:r>
            <w:r>
              <w:rPr>
                <w:sz w:val="18"/>
              </w:rPr>
              <w:t>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5" w:val="left" w:leader="none"/>
              </w:tabs>
              <w:spacing w:line="240" w:lineRule="auto" w:before="0" w:after="0"/>
              <w:ind w:left="115"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para alteração de enquadramento da modalidade da microgeração deverá ser encerrado o contrato e solicitado novo orçamento de conexão, vedada a aplicação do art. 655-M.</w:t>
            </w:r>
          </w:p>
          <w:p>
            <w:pPr>
              <w:pStyle w:val="TableParagraph"/>
              <w:spacing w:before="2"/>
              <w:ind w:right="65"/>
              <w:rPr>
                <w:sz w:val="18"/>
              </w:rPr>
            </w:pPr>
            <w:r>
              <w:rPr>
                <w:sz w:val="18"/>
              </w:rPr>
              <w:t>Declaro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também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reconhecer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irrevogável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irretratável,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implicando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dever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observar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estabelece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 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73- A da referida Resolução.</w:t>
            </w:r>
          </w:p>
          <w:p>
            <w:pPr>
              <w:pStyle w:val="TableParagraph"/>
              <w:spacing w:line="202" w:lineRule="exact" w:before="11"/>
              <w:ind w:right="9257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Data:</w:t>
            </w:r>
          </w:p>
          <w:p>
            <w:pPr>
              <w:pStyle w:val="TableParagraph"/>
              <w:spacing w:line="202" w:lineRule="exact"/>
              <w:ind w:right="9257"/>
              <w:rPr>
                <w:sz w:val="18"/>
              </w:rPr>
            </w:pPr>
            <w:r>
              <w:rPr>
                <w:spacing w:val="-2"/>
                <w:sz w:val="18"/>
              </w:rPr>
              <w:t>Assinatura:</w:t>
            </w:r>
          </w:p>
        </w:tc>
      </w:tr>
    </w:tbl>
    <w:sectPr>
      <w:pgSz w:w="11920" w:h="16860"/>
      <w:pgMar w:top="19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02" w:hanging="19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1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1" w:hanging="1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2" w:hanging="1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3" w:hanging="1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4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5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6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7" w:hanging="19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WESLLEY MOURA SILVA</dc:creator>
  <dcterms:created xsi:type="dcterms:W3CDTF">2026-03-06T19:11:01Z</dcterms:created>
  <dcterms:modified xsi:type="dcterms:W3CDTF">2026-03-06T19:11:01Z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para Microsoft 365</vt:lpwstr>
  </property>
</Properties>
</file>